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B6" w:rsidRPr="00380C2C" w:rsidRDefault="00C91C26" w:rsidP="006946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80C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Маркировка одежды и других товаров </w:t>
      </w:r>
    </w:p>
    <w:p w:rsidR="00C91C26" w:rsidRPr="00380C2C" w:rsidRDefault="00C91C26" w:rsidP="006946B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380C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легкой промышленности</w:t>
      </w:r>
    </w:p>
    <w:p w:rsidR="00C91C26" w:rsidRPr="00380C2C" w:rsidRDefault="00C91C26" w:rsidP="006946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Обязательная маркировка одежды в соответствии с действующим законодательством стартовала с 01 января 2021 года. Как и во всех остальных случаях процесс проходит при помощи функционала, представленного в системе «Честный ЗНАК». В распоряжении Правительства РФ № 792-р и Постановлении Правительства РФ № 1956 указаны категории, подлежащие маркировке. Отдельные категории одежды, изготовленной ремесленниками, не подлежат маркировке. Список исключений есть в Распоряжении Правительства РФ № 2402.</w:t>
      </w:r>
    </w:p>
    <w:p w:rsidR="00C91C26" w:rsidRPr="00380C2C" w:rsidRDefault="00C91C26" w:rsidP="006C6FF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Код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Data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Matrix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размещен на:</w:t>
      </w:r>
    </w:p>
    <w:p w:rsidR="006946B6" w:rsidRPr="00380C2C" w:rsidRDefault="006946B6" w:rsidP="006946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1C26" w:rsidRPr="00380C2C" w:rsidRDefault="00C91C26" w:rsidP="006946B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 товаре;</w:t>
      </w:r>
    </w:p>
    <w:p w:rsidR="00C91C26" w:rsidRPr="00380C2C" w:rsidRDefault="00C91C26" w:rsidP="006946B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 упаковках для потребителя.</w:t>
      </w:r>
    </w:p>
    <w:p w:rsidR="00C91C26" w:rsidRPr="00380C2C" w:rsidRDefault="00C91C26" w:rsidP="00694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1C26" w:rsidRDefault="00C91C26" w:rsidP="00380C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Допускается нанесение на ярлыки или этикетки. Главным условием является использование для нанесения подходящего оборудования и расходных материалов, исключающих риск случайного или специального удаления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Data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Matrix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кода. При формировании наборов идентификационное средство должно быть на общей и индивидуальной упаковке.</w:t>
      </w:r>
    </w:p>
    <w:p w:rsidR="00380C2C" w:rsidRPr="00380C2C" w:rsidRDefault="00380C2C" w:rsidP="00380C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0C2C" w:rsidRPr="00380C2C" w:rsidRDefault="00380C2C" w:rsidP="00380C2C">
      <w:pPr>
        <w:pStyle w:val="1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</w:rPr>
      </w:pPr>
      <w:r w:rsidRPr="00380C2C">
        <w:rPr>
          <w:rFonts w:ascii="Times New Roman" w:hAnsi="Times New Roman" w:cs="Times New Roman"/>
          <w:b/>
          <w:color w:val="000000" w:themeColor="text1"/>
        </w:rPr>
        <w:t>Сроки запуска маркировки одежды и других товаров легкой промышленности</w:t>
      </w:r>
    </w:p>
    <w:p w:rsidR="00380C2C" w:rsidRPr="00380C2C" w:rsidRDefault="00380C2C" w:rsidP="00380C2C">
      <w:pPr>
        <w:pStyle w:val="text-par-lh-big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380C2C">
        <w:rPr>
          <w:color w:val="000000" w:themeColor="text1"/>
        </w:rPr>
        <w:t>С 1 января 2021 г. оборот немаркированных товаров категории «Товары легкой промышленности» запрещен.</w:t>
      </w:r>
    </w:p>
    <w:p w:rsidR="00380C2C" w:rsidRPr="00380C2C" w:rsidRDefault="00380C2C" w:rsidP="00380C2C">
      <w:pPr>
        <w:pStyle w:val="text-par-lh-big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380C2C">
        <w:rPr>
          <w:color w:val="000000" w:themeColor="text1"/>
        </w:rPr>
        <w:t>До 1 февраля 2021 г. все участники оборота обязаны промаркировать товарные остатки, не реализованные до 1 января 2021 г.</w:t>
      </w:r>
    </w:p>
    <w:p w:rsidR="00380C2C" w:rsidRPr="00380C2C" w:rsidRDefault="00380C2C" w:rsidP="00380C2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>С</w:t>
      </w:r>
      <w:r w:rsidRPr="00380C2C">
        <w:rPr>
          <w:rFonts w:ascii="Times New Roman" w:hAnsi="Times New Roman" w:cs="Times New Roman"/>
          <w:color w:val="000000" w:themeColor="text1"/>
        </w:rPr>
        <w:t xml:space="preserve"> 1 января 2022 года</w:t>
      </w:r>
      <w:r w:rsidRPr="00380C2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380C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380C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оявляется обязанность передачи сведений об обороте товаров посредством ЭДО</w:t>
      </w:r>
      <w:r w:rsidRPr="00380C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80C2C">
        <w:rPr>
          <w:rFonts w:ascii="Times New Roman" w:hAnsi="Times New Roman" w:cs="Times New Roman"/>
          <w:color w:val="000000" w:themeColor="text1"/>
        </w:rPr>
        <w:t>Производитель, импортер, организации оптовой и розничной торговли – с этой даты должны использовать электронный документооборот в процессах отгрузки и приемки маркированной продукции. Участникам оборота необходимо внедрить и настроить электронный документооборот. Для этого нужно выбрать оператора ЭДО и провести тестирование электронного документооборота с контрагентами.</w:t>
      </w:r>
    </w:p>
    <w:p w:rsidR="006946B6" w:rsidRPr="00380C2C" w:rsidRDefault="006946B6" w:rsidP="006946B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946B6" w:rsidRPr="00380C2C" w:rsidRDefault="00C91C26" w:rsidP="006946B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80C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Штрафы и ответственность за отсутствие маркировки </w:t>
      </w:r>
    </w:p>
    <w:p w:rsidR="00C91C26" w:rsidRPr="00380C2C" w:rsidRDefault="00C91C26" w:rsidP="006946B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80C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одежды в 2022 году</w:t>
      </w:r>
    </w:p>
    <w:p w:rsidR="00C91C26" w:rsidRPr="00380C2C" w:rsidRDefault="00C91C26" w:rsidP="006946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игнорировании требования об обязательной маркировке или других нарушениях в этой области юридические и/или физические лица могут быть привлечены к административной или уголовной ответственности.</w:t>
      </w:r>
    </w:p>
    <w:p w:rsidR="00C91C26" w:rsidRPr="00380C2C" w:rsidRDefault="00C91C26" w:rsidP="006946B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производство и ввод в оборот, а также продажа одежды без маркировки, для должного лица грозит штрафом с конфискацией (5000 — 10 000 руб.), для юридического лица сумма штрафа возрастает до 50 000 — 100 000 руб.;</w:t>
      </w:r>
    </w:p>
    <w:p w:rsidR="006946B6" w:rsidRPr="00380C2C" w:rsidRDefault="00C91C26" w:rsidP="006946B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производство и сбыт товаров в большом объеме, а также реализация с поддельным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Data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Matrix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кодом, может привести не только к штрафу в размере до 300 000 руб., но и к лишению свободы на срок до 6 лет.</w:t>
      </w:r>
    </w:p>
    <w:p w:rsidR="006946B6" w:rsidRPr="00380C2C" w:rsidRDefault="006946B6" w:rsidP="006946B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более подробной информацией по вопросам маркировки Вы можете ознакомиться на сайте </w:t>
      </w:r>
      <w:proofErr w:type="spellStart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ЧестныйЗнак</w:t>
      </w:r>
      <w:proofErr w:type="spellEnd"/>
      <w:r w:rsidRP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r w:rsidR="00380C2C" w:rsidRPr="00270E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https://xn--80ajghhoc2aj1c</w:t>
        </w:r>
        <w:r w:rsidR="00380C2C" w:rsidRPr="00270E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  <w:r w:rsidR="00380C2C" w:rsidRPr="00270E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b.xn--p1ai</w:t>
        </w:r>
      </w:hyperlink>
      <w:r w:rsidR="00380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6946B6" w:rsidRPr="00380C2C" w:rsidRDefault="006946B6" w:rsidP="006946B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946B6" w:rsidRPr="00380C2C" w:rsidRDefault="006946B6" w:rsidP="006946B6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80C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Приглашаем вас присоединиться к системе маркировки одежды и других товаров легкой промышленности Честный ЗНАК!</w:t>
      </w:r>
    </w:p>
    <w:p w:rsidR="00270E11" w:rsidRPr="00380C2C" w:rsidRDefault="00270E11" w:rsidP="006946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70E11" w:rsidRPr="00380C2C" w:rsidSect="00C91C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3995"/>
    <w:multiLevelType w:val="multilevel"/>
    <w:tmpl w:val="7C8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E61EA"/>
    <w:multiLevelType w:val="multilevel"/>
    <w:tmpl w:val="3318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22"/>
    <w:rsid w:val="00270E11"/>
    <w:rsid w:val="00380C2C"/>
    <w:rsid w:val="006946B6"/>
    <w:rsid w:val="006C6FF3"/>
    <w:rsid w:val="00BD0622"/>
    <w:rsid w:val="00C9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FF59-3918-4C35-A6EA-14BBD443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4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6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46B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4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par-p3">
    <w:name w:val="text-par-p3"/>
    <w:basedOn w:val="a"/>
    <w:rsid w:val="0069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-par-lh-big">
    <w:name w:val="text-par-lh-big"/>
    <w:basedOn w:val="a"/>
    <w:rsid w:val="0038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22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68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5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6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5321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423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62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125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05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97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Яли</dc:creator>
  <cp:keywords/>
  <dc:description/>
  <cp:lastModifiedBy>Лина Яли</cp:lastModifiedBy>
  <cp:revision>5</cp:revision>
  <dcterms:created xsi:type="dcterms:W3CDTF">2022-10-21T08:32:00Z</dcterms:created>
  <dcterms:modified xsi:type="dcterms:W3CDTF">2022-10-26T06:22:00Z</dcterms:modified>
</cp:coreProperties>
</file>